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E1" w:rsidRPr="001E044D" w:rsidRDefault="00861EE1" w:rsidP="001E044D">
      <w:pPr>
        <w:jc w:val="center"/>
        <w:rPr>
          <w:b/>
          <w:bCs/>
        </w:rPr>
      </w:pPr>
      <w:r w:rsidRPr="001E044D">
        <w:rPr>
          <w:b/>
          <w:bCs/>
        </w:rPr>
        <w:t xml:space="preserve">RODO – klauzula informacyjna </w:t>
      </w:r>
      <w:r w:rsidR="001E044D" w:rsidRPr="001E044D">
        <w:rPr>
          <w:b/>
          <w:bCs/>
        </w:rPr>
        <w:t>Rejonowego Związku Spółek Wodnych w Leżajsku</w:t>
      </w:r>
    </w:p>
    <w:p w:rsidR="00861EE1" w:rsidRDefault="00861EE1" w:rsidP="00861EE1">
      <w:pPr>
        <w:jc w:val="both"/>
      </w:pPr>
      <w:r>
        <w:t xml:space="preserve">Ze względu na rozpoczęcie stosowania od dnia 25 maja 2018r. Rozporządzenia Parlamentu Europejskiego i Rady Unii Europejskiej 2016/679 z 27 kwietnia 2016r. w sprawie ochrony osób fizycznych w związku z przetwarzaniem danych osobowych i w sprawie swobodnego przepływu takich danych oraz uchylenia dyrektywy 95/46/WE (ogólne rozporządzenie o ochronie danych, dalej: RODO) informujemy, że na podstawie art.13 RODO od dnia 25.05.2018r. przysługują Pani/Panu określone poniżej prawa związane z przetwarzaniem Pani/Pana danych osobowych przez Rejonowy </w:t>
      </w:r>
      <w:r w:rsidR="00A34A56">
        <w:t>Z</w:t>
      </w:r>
      <w:r>
        <w:t xml:space="preserve">wiązek Spółek Wodnych </w:t>
      </w:r>
      <w:r w:rsidR="003C526B">
        <w:t>w Leżajsku:</w:t>
      </w:r>
    </w:p>
    <w:p w:rsidR="00861EE1" w:rsidRDefault="00861EE1" w:rsidP="001E044D">
      <w:pPr>
        <w:jc w:val="both"/>
      </w:pPr>
      <w:r w:rsidRPr="00861EE1">
        <w:t>1</w:t>
      </w:r>
      <w:r w:rsidR="001E044D">
        <w:t>.</w:t>
      </w:r>
      <w:r w:rsidRPr="00861EE1">
        <w:t xml:space="preserve"> </w:t>
      </w:r>
      <w:r w:rsidR="001E044D">
        <w:t>A</w:t>
      </w:r>
      <w:r w:rsidRPr="00861EE1">
        <w:t xml:space="preserve">dministratorem danych osobowych jest Rejonowy Związek Spółek Wodnych w </w:t>
      </w:r>
      <w:r w:rsidR="003C526B">
        <w:t xml:space="preserve">Leżajsku z siedzibą w Leżajsku ul. </w:t>
      </w:r>
      <w:r w:rsidR="00473140">
        <w:t>Garncarska 1</w:t>
      </w:r>
      <w:r w:rsidR="003C526B">
        <w:t>, 37-300 Leżajsk</w:t>
      </w:r>
      <w:r w:rsidR="001E044D">
        <w:t>.</w:t>
      </w:r>
    </w:p>
    <w:p w:rsidR="002C781B" w:rsidRPr="00861EE1" w:rsidRDefault="002C781B" w:rsidP="00861EE1">
      <w:r>
        <w:t>1a</w:t>
      </w:r>
      <w:r w:rsidR="001E044D">
        <w:t>.</w:t>
      </w:r>
      <w:r w:rsidRPr="002C781B">
        <w:t xml:space="preserve"> Administrator przetwarza następujące kategorie Pani/ Pana danych osobowych: imię, nazwisko, adres korespondencyjny, adres e-mail, numer telefonu, numery: NIP, REGON, KRS, numer rachunku bankowego, informacje o płatnościach i zadłużeniu.</w:t>
      </w:r>
    </w:p>
    <w:p w:rsidR="00660AE2" w:rsidRDefault="00861EE1" w:rsidP="003C526B">
      <w:pPr>
        <w:jc w:val="both"/>
      </w:pPr>
      <w:r w:rsidRPr="00861EE1">
        <w:t>2</w:t>
      </w:r>
      <w:r w:rsidR="001E044D">
        <w:t>.</w:t>
      </w:r>
      <w:r w:rsidRPr="00861EE1">
        <w:t xml:space="preserve"> </w:t>
      </w:r>
      <w:r w:rsidR="00660AE2">
        <w:t>Pani / Pana d</w:t>
      </w:r>
      <w:r w:rsidRPr="00861EE1">
        <w:t xml:space="preserve">ane osobowe przetwarzane są na podstawie Art. 6 ust. 1 lit. </w:t>
      </w:r>
      <w:r w:rsidR="00660AE2">
        <w:t>c, e i f</w:t>
      </w:r>
      <w:r w:rsidRPr="00861EE1">
        <w:t xml:space="preserve"> </w:t>
      </w:r>
      <w:r w:rsidR="00A34A56">
        <w:t>RODO</w:t>
      </w:r>
      <w:r w:rsidRPr="00861EE1">
        <w:t xml:space="preserve"> oraz obowiązku statutowego spółki wynikające</w:t>
      </w:r>
      <w:r w:rsidR="00660AE2">
        <w:t>go</w:t>
      </w:r>
      <w:r w:rsidRPr="00861EE1">
        <w:t xml:space="preserve"> z przepisów prawa wodnego – </w:t>
      </w:r>
      <w:r w:rsidR="00660AE2">
        <w:t>art. 441 ust.1 i 3 ustawy</w:t>
      </w:r>
      <w:r w:rsidRPr="00861EE1">
        <w:t xml:space="preserve"> Pra</w:t>
      </w:r>
      <w:r w:rsidR="003C526B">
        <w:t>wo Wodne z dnia 20 lipca 2017 r.,</w:t>
      </w:r>
      <w:r w:rsidR="004806C1">
        <w:t xml:space="preserve"> </w:t>
      </w:r>
      <w:r w:rsidR="00660AE2">
        <w:t>w celu:</w:t>
      </w:r>
    </w:p>
    <w:p w:rsidR="00470A95" w:rsidRDefault="00470A95" w:rsidP="00470A95">
      <w:pPr>
        <w:jc w:val="both"/>
      </w:pPr>
      <w:r>
        <w:t>a) realizacji potrzeb w zakresie gospodarowania wodami obejmujących zadania polegające w szczególności na wykonywaniu, utrzymywaniu oraz eksploatacji urządzeń, w tym urządzeń wodnych, służących do melioracji wodnych oraz prowadzenia racjonalnej gospodarki na zmeliorowanych gruntach; ochrony przed powodzią oraz odwadniania gruntów zabudowanych lub zurbanizowanych;</w:t>
      </w:r>
    </w:p>
    <w:p w:rsidR="008D5668" w:rsidRDefault="008D5668" w:rsidP="00470A95">
      <w:pPr>
        <w:jc w:val="both"/>
      </w:pPr>
      <w:r>
        <w:t>b)</w:t>
      </w:r>
      <w:r w:rsidRPr="008D5668">
        <w:t xml:space="preserve"> realizacji zawartych z administratorem umów</w:t>
      </w:r>
      <w:r>
        <w:t>;</w:t>
      </w:r>
    </w:p>
    <w:p w:rsidR="00470A95" w:rsidRDefault="008D5668" w:rsidP="00470A95">
      <w:pPr>
        <w:jc w:val="both"/>
      </w:pPr>
      <w:r>
        <w:t>c</w:t>
      </w:r>
      <w:r w:rsidR="00470A95">
        <w:t xml:space="preserve">) </w:t>
      </w:r>
      <w:r w:rsidR="00470A95" w:rsidRPr="00470A95">
        <w:t xml:space="preserve">ściągania składek członkowskich </w:t>
      </w:r>
      <w:r w:rsidR="00470A95">
        <w:t xml:space="preserve">oraz innych przewidzianych przez prawo </w:t>
      </w:r>
      <w:r w:rsidR="00470A95" w:rsidRPr="00470A95">
        <w:t xml:space="preserve">świadczeń na rzecz </w:t>
      </w:r>
      <w:r w:rsidR="00470A95">
        <w:t>RZSWWL</w:t>
      </w:r>
      <w:r w:rsidR="00470A95" w:rsidRPr="00470A95">
        <w:t xml:space="preserve"> oraz wykonania ciążących na </w:t>
      </w:r>
      <w:r w:rsidR="00470A95">
        <w:t>RZSWWL</w:t>
      </w:r>
      <w:r w:rsidR="00470A95" w:rsidRPr="00470A95">
        <w:t xml:space="preserve"> obowiązków prawnych związanych z realizowanymi zadaniami </w:t>
      </w:r>
      <w:r w:rsidR="00470A95">
        <w:t xml:space="preserve">o których mowa w pkt. 2a </w:t>
      </w:r>
    </w:p>
    <w:p w:rsidR="008D5668" w:rsidRDefault="008D5668" w:rsidP="008D5668">
      <w:pPr>
        <w:jc w:val="both"/>
      </w:pPr>
      <w:r>
        <w:t>d)</w:t>
      </w:r>
      <w:r w:rsidRPr="008D5668">
        <w:t xml:space="preserve"> </w:t>
      </w:r>
      <w:r>
        <w:t>wykonania ciążących na administratorze obowiązków prawnych (w szczególności: wystawianie i przechowywanie faktur/dokumentów sprzedaży i innych dokumentów księgowych, rozpatrywanie reklamacji);</w:t>
      </w:r>
    </w:p>
    <w:p w:rsidR="00660AE2" w:rsidRDefault="008D5668" w:rsidP="003C526B">
      <w:pPr>
        <w:jc w:val="both"/>
      </w:pPr>
      <w:r>
        <w:t>e</w:t>
      </w:r>
      <w:r w:rsidR="00470A95">
        <w:t>)</w:t>
      </w:r>
      <w:r w:rsidR="00470A95" w:rsidRPr="00470A95">
        <w:t xml:space="preserve"> powierzania prac wykonawcom, w celu monitorowania i kontroli jakości realizowanych zadań, w celu ustalenia, obrony i dochodzenia roszczeń, w celu prowadzenia działalności operacyjnej RZSW, w tym statystyki i raportowania, prowadzenia ewidencji realizowanych prac w zakresie danych bieżących i historycznych, w celach archiwalnych (dowodowych) będących realizacją naszego prawnie uzasadnionego interesu zabezpieczenia informacji na wypadek prawnej potrzeby wykazania faktów, wykazania wykonania obowiązków, prowadzenia korespondencji z Panią/Panem</w:t>
      </w:r>
      <w:r w:rsidR="001E044D">
        <w:t>.</w:t>
      </w:r>
    </w:p>
    <w:p w:rsidR="00861EE1" w:rsidRPr="00861EE1" w:rsidRDefault="00861EE1" w:rsidP="003C526B">
      <w:pPr>
        <w:jc w:val="both"/>
      </w:pPr>
      <w:r w:rsidRPr="00861EE1">
        <w:t>3</w:t>
      </w:r>
      <w:r w:rsidR="001E044D">
        <w:t>.</w:t>
      </w:r>
      <w:r w:rsidRPr="00861EE1">
        <w:t xml:space="preserve"> </w:t>
      </w:r>
      <w:r w:rsidR="001E044D">
        <w:t>O</w:t>
      </w:r>
      <w:r w:rsidRPr="00861EE1">
        <w:t>dbiorcami </w:t>
      </w:r>
      <w:r w:rsidR="008D5668">
        <w:t xml:space="preserve">Pani/Pana </w:t>
      </w:r>
      <w:r w:rsidRPr="00861EE1">
        <w:t>danych osobowych będą wyłącznie podmioty uprawnione do uzyskania danych osobowych na podstawie przepisów prawa oraz podmioty będące zaangażowane w kontakt</w:t>
      </w:r>
      <w:r w:rsidR="003C526B">
        <w:t>,</w:t>
      </w:r>
      <w:r w:rsidR="001064DC">
        <w:t xml:space="preserve"> w szczególności firmy IT obsługujące Administratora, partnerzy handlowi, kontrahenci, przedsiębiorstwa pocztowe, firmy kurierskie czy firmy świadczące usługi prawnicze.</w:t>
      </w:r>
    </w:p>
    <w:p w:rsidR="00861EE1" w:rsidRPr="00861EE1" w:rsidRDefault="00861EE1" w:rsidP="001064DC">
      <w:pPr>
        <w:jc w:val="both"/>
      </w:pPr>
      <w:r w:rsidRPr="00861EE1">
        <w:lastRenderedPageBreak/>
        <w:t>4</w:t>
      </w:r>
      <w:r w:rsidR="001E044D">
        <w:t>.</w:t>
      </w:r>
      <w:r w:rsidRPr="00861EE1">
        <w:t xml:space="preserve"> Dane osobowe przechowywane będą przez okres wynikający z przepisów podatkowych oraz czas niezbędny do realizacji obowiązków </w:t>
      </w:r>
      <w:r w:rsidR="003C526B">
        <w:t>wynikających ze statutu Spółki</w:t>
      </w:r>
      <w:r w:rsidR="001064DC">
        <w:t>. W przypadku roszczeń Pani/ Pana dane osobowe będą przetwarzane do momentu ich przedawnienia, wynikającego z Kodeksu cywilnego.</w:t>
      </w:r>
    </w:p>
    <w:p w:rsidR="001064DC" w:rsidRDefault="00861EE1" w:rsidP="001064DC">
      <w:pPr>
        <w:spacing w:line="240" w:lineRule="auto"/>
        <w:jc w:val="both"/>
      </w:pPr>
      <w:r w:rsidRPr="00861EE1">
        <w:t>5</w:t>
      </w:r>
      <w:r w:rsidR="001E044D">
        <w:t>.</w:t>
      </w:r>
      <w:r w:rsidRPr="00861EE1">
        <w:t xml:space="preserve"> </w:t>
      </w:r>
      <w:r w:rsidR="001064DC">
        <w:t>Posiada Pani/Pan prawo:</w:t>
      </w:r>
    </w:p>
    <w:p w:rsidR="001064DC" w:rsidRDefault="001064DC" w:rsidP="001064DC">
      <w:pPr>
        <w:spacing w:line="240" w:lineRule="auto"/>
        <w:jc w:val="both"/>
      </w:pPr>
      <w:r>
        <w:t>- dostępu do treści swoich danych osobowych,</w:t>
      </w:r>
    </w:p>
    <w:p w:rsidR="001064DC" w:rsidRDefault="001064DC" w:rsidP="001064DC">
      <w:pPr>
        <w:spacing w:line="240" w:lineRule="auto"/>
        <w:jc w:val="both"/>
      </w:pPr>
      <w:r>
        <w:t>- sprostowania danych osobowych,</w:t>
      </w:r>
    </w:p>
    <w:p w:rsidR="001064DC" w:rsidRDefault="001064DC" w:rsidP="001064DC">
      <w:pPr>
        <w:spacing w:line="240" w:lineRule="auto"/>
        <w:jc w:val="both"/>
      </w:pPr>
      <w:r>
        <w:t>- usunięcia danych osobowych,</w:t>
      </w:r>
    </w:p>
    <w:p w:rsidR="001064DC" w:rsidRDefault="001064DC" w:rsidP="001064DC">
      <w:pPr>
        <w:spacing w:line="240" w:lineRule="auto"/>
        <w:jc w:val="both"/>
      </w:pPr>
      <w:r>
        <w:t>- ograniczenia przetwarzania danych osobowych,</w:t>
      </w:r>
    </w:p>
    <w:p w:rsidR="001064DC" w:rsidRDefault="001064DC" w:rsidP="001064DC">
      <w:pPr>
        <w:spacing w:line="240" w:lineRule="auto"/>
        <w:jc w:val="both"/>
      </w:pPr>
      <w:r>
        <w:t>- przenoszenia danych osobowych do innego administratora,</w:t>
      </w:r>
    </w:p>
    <w:p w:rsidR="001064DC" w:rsidRDefault="001064DC" w:rsidP="001064DC">
      <w:pPr>
        <w:jc w:val="both"/>
      </w:pPr>
      <w:r>
        <w:t>- wniesienia sprzeciwu wobec przetwarzania danych osobowych.</w:t>
      </w:r>
    </w:p>
    <w:p w:rsidR="00861EE1" w:rsidRPr="00861EE1" w:rsidRDefault="00861EE1" w:rsidP="001064DC">
      <w:pPr>
        <w:jc w:val="both"/>
      </w:pPr>
      <w:r w:rsidRPr="00861EE1">
        <w:t>6</w:t>
      </w:r>
      <w:r w:rsidR="001E044D">
        <w:t>.</w:t>
      </w:r>
      <w:r w:rsidRPr="00861EE1">
        <w:t xml:space="preserve"> </w:t>
      </w:r>
      <w:r w:rsidR="001E044D">
        <w:t>P</w:t>
      </w:r>
      <w:r w:rsidRPr="00861EE1">
        <w:t>rzysługuje</w:t>
      </w:r>
      <w:r w:rsidR="001E044D">
        <w:t xml:space="preserve"> Pani/Panu </w:t>
      </w:r>
      <w:r w:rsidRPr="00861EE1">
        <w:t>prawo wniesienia skargi do organu nadzorczego</w:t>
      </w:r>
      <w:r w:rsidR="003C526B">
        <w:t xml:space="preserve"> – Prezesa Urzędu Ochrony Danych Osobowych, w przypadku uznania, że dane przetwarzane są niezgodnie z prawem</w:t>
      </w:r>
      <w:r w:rsidR="001E044D">
        <w:t>.</w:t>
      </w:r>
    </w:p>
    <w:p w:rsidR="00861EE1" w:rsidRDefault="00861EE1" w:rsidP="005069DE">
      <w:pPr>
        <w:jc w:val="both"/>
      </w:pPr>
      <w:r w:rsidRPr="00861EE1">
        <w:t>7</w:t>
      </w:r>
      <w:r w:rsidR="005069DE">
        <w:t xml:space="preserve">. </w:t>
      </w:r>
      <w:r w:rsidRPr="00861EE1">
        <w:t xml:space="preserve">Podanie danych osobowych jest </w:t>
      </w:r>
      <w:r w:rsidR="005069DE">
        <w:t>dobrowolne,</w:t>
      </w:r>
      <w:r w:rsidR="001E044D">
        <w:t xml:space="preserve"> </w:t>
      </w:r>
      <w:r w:rsidR="005069DE">
        <w:t xml:space="preserve">jednakże </w:t>
      </w:r>
      <w:r w:rsidRPr="00861EE1">
        <w:t>konieczne do realizacji usług</w:t>
      </w:r>
      <w:r w:rsidR="003C526B">
        <w:t xml:space="preserve"> wykonywanych przez </w:t>
      </w:r>
      <w:r w:rsidR="005069DE">
        <w:t>Administratora. Jest Pan/Pani zobowiązana do ich podania a konsekwencją niepodania danych osobowych będzie brak możliwości zawarcia lub realizacji umowy. Pani/Pana dane będą przetwarzane w sposób papierowy i elektroniczny.</w:t>
      </w:r>
    </w:p>
    <w:p w:rsidR="005069DE" w:rsidRPr="00861EE1" w:rsidRDefault="005069DE" w:rsidP="005069DE">
      <w:pPr>
        <w:jc w:val="both"/>
      </w:pPr>
      <w:r>
        <w:t>8.</w:t>
      </w:r>
      <w:r w:rsidRPr="005069DE">
        <w:t xml:space="preserve"> Pana/Pani dane nie będą poddane zautomatyzowanym podejmowaniu decyzji (profilowaniu).</w:t>
      </w:r>
    </w:p>
    <w:p w:rsidR="00861EE1" w:rsidRPr="00861EE1" w:rsidRDefault="00861EE1" w:rsidP="00861EE1">
      <w:r w:rsidRPr="00861EE1">
        <w:t> </w:t>
      </w:r>
    </w:p>
    <w:p w:rsidR="00633163" w:rsidRDefault="00633163"/>
    <w:sectPr w:rsidR="00633163" w:rsidSect="00B67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proofState w:spelling="clean"/>
  <w:defaultTabStop w:val="708"/>
  <w:hyphenationZone w:val="425"/>
  <w:characterSpacingControl w:val="doNotCompress"/>
  <w:compat/>
  <w:rsids>
    <w:rsidRoot w:val="00861EE1"/>
    <w:rsid w:val="001064DC"/>
    <w:rsid w:val="00137F97"/>
    <w:rsid w:val="001E044D"/>
    <w:rsid w:val="00280F64"/>
    <w:rsid w:val="002C781B"/>
    <w:rsid w:val="003C526B"/>
    <w:rsid w:val="00434552"/>
    <w:rsid w:val="00470A95"/>
    <w:rsid w:val="00473140"/>
    <w:rsid w:val="004806C1"/>
    <w:rsid w:val="005069DE"/>
    <w:rsid w:val="00633163"/>
    <w:rsid w:val="00660AE2"/>
    <w:rsid w:val="00861EE1"/>
    <w:rsid w:val="008D01EE"/>
    <w:rsid w:val="008D5668"/>
    <w:rsid w:val="00A34A56"/>
    <w:rsid w:val="00A513D9"/>
    <w:rsid w:val="00B67E07"/>
    <w:rsid w:val="00DB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Użytkownik systemu Windows</cp:lastModifiedBy>
  <cp:revision>2</cp:revision>
  <dcterms:created xsi:type="dcterms:W3CDTF">2022-03-28T05:41:00Z</dcterms:created>
  <dcterms:modified xsi:type="dcterms:W3CDTF">2022-03-28T05:41:00Z</dcterms:modified>
</cp:coreProperties>
</file>